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E21CB" w:rsidRPr="001C727E">
        <w:rPr>
          <w:rFonts w:ascii="Times New Roman" w:hAnsi="Times New Roman"/>
          <w:color w:val="auto"/>
          <w:sz w:val="24"/>
          <w:szCs w:val="24"/>
          <w:lang w:eastAsia="pl-PL"/>
        </w:rPr>
        <w:t>„Zakup i dostawa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FA4A1C">
        <w:rPr>
          <w:rFonts w:ascii="Times New Roman" w:hAnsi="Times New Roman"/>
          <w:color w:val="auto"/>
          <w:sz w:val="24"/>
          <w:szCs w:val="24"/>
          <w:lang w:eastAsia="pl-PL"/>
        </w:rPr>
        <w:t>materaców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internatów</w:t>
      </w:r>
      <w:r w:rsidR="001C727E">
        <w:rPr>
          <w:rFonts w:ascii="Times New Roman" w:hAnsi="Times New Roman"/>
          <w:color w:val="auto"/>
          <w:sz w:val="24"/>
          <w:szCs w:val="24"/>
          <w:lang w:eastAsia="pl-PL"/>
        </w:rPr>
        <w:t xml:space="preserve"> i ich dostarczenie wraz z wniesieniem do wskazan</w:t>
      </w:r>
      <w:r w:rsidR="00FA4A1C">
        <w:rPr>
          <w:rFonts w:ascii="Times New Roman" w:hAnsi="Times New Roman"/>
          <w:color w:val="auto"/>
          <w:sz w:val="24"/>
          <w:szCs w:val="24"/>
          <w:lang w:eastAsia="pl-PL"/>
        </w:rPr>
        <w:t>ych</w:t>
      </w:r>
      <w:r w:rsidR="00C54211">
        <w:rPr>
          <w:rFonts w:ascii="Times New Roman" w:hAnsi="Times New Roman"/>
          <w:color w:val="auto"/>
          <w:sz w:val="24"/>
          <w:szCs w:val="24"/>
          <w:lang w:eastAsia="pl-PL"/>
        </w:rPr>
        <w:t xml:space="preserve"> lokalizacji</w:t>
      </w:r>
      <w:r w:rsidR="002E21CB" w:rsidRPr="00776FAF">
        <w:rPr>
          <w:rFonts w:ascii="Times New Roman" w:hAnsi="Times New Roman"/>
          <w:color w:val="auto"/>
          <w:sz w:val="24"/>
          <w:szCs w:val="24"/>
          <w:lang w:eastAsia="pl-PL"/>
        </w:rPr>
        <w:t>”</w:t>
      </w:r>
      <w:r w:rsidR="00C54211">
        <w:rPr>
          <w:rFonts w:ascii="Times New Roman" w:hAnsi="Times New Roman"/>
          <w:color w:val="auto"/>
          <w:sz w:val="24"/>
          <w:szCs w:val="24"/>
          <w:lang w:eastAsia="pl-PL"/>
        </w:rPr>
        <w:t xml:space="preserve"> nr postępowania</w:t>
      </w:r>
      <w:r w:rsidR="002E21CB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366CB2">
        <w:rPr>
          <w:rFonts w:ascii="Times New Roman" w:hAnsi="Times New Roman"/>
          <w:color w:val="auto"/>
          <w:sz w:val="24"/>
          <w:szCs w:val="24"/>
          <w:lang w:eastAsia="pl-PL"/>
        </w:rPr>
        <w:t xml:space="preserve">OW-DZ.264.7.2023 </w:t>
      </w:r>
      <w:bookmarkStart w:id="0" w:name="_GoBack"/>
      <w:bookmarkEnd w:id="0"/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591"/>
        <w:gridCol w:w="709"/>
        <w:gridCol w:w="1415"/>
        <w:gridCol w:w="1421"/>
        <w:gridCol w:w="781"/>
        <w:gridCol w:w="1625"/>
      </w:tblGrid>
      <w:tr w:rsidR="00B97F5F" w:rsidRPr="004B056A" w:rsidTr="001B49CA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7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1B49CA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B97F5F" w:rsidRPr="009E784B" w:rsidRDefault="00FA4A1C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Materac 90x200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E784B" w:rsidRDefault="00FA4A1C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90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1B49CA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46" w:type="pct"/>
            <w:shd w:val="clear" w:color="auto" w:fill="auto"/>
          </w:tcPr>
          <w:p w:rsidR="00B97F5F" w:rsidRPr="009E784B" w:rsidRDefault="00FA4A1C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Pokrowiec na materac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E784B" w:rsidRDefault="00FA4A1C" w:rsidP="001B49C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4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74" w:type="pct"/>
          <w:trHeight w:val="255"/>
        </w:trPr>
        <w:tc>
          <w:tcPr>
            <w:tcW w:w="790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253055" w:rsidRPr="004B056A" w:rsidRDefault="00253055" w:rsidP="002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FA4A1C">
        <w:rPr>
          <w:rFonts w:ascii="Times New Roman" w:hAnsi="Times New Roman"/>
          <w:color w:val="auto"/>
          <w:sz w:val="24"/>
          <w:szCs w:val="24"/>
          <w:lang w:eastAsia="pl-PL"/>
        </w:rPr>
        <w:t>3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</w:t>
      </w:r>
      <w:r w:rsidR="00070AE3">
        <w:rPr>
          <w:rFonts w:ascii="Times New Roman" w:hAnsi="Times New Roman"/>
          <w:sz w:val="24"/>
          <w:szCs w:val="24"/>
          <w:lang w:eastAsia="pl-PL"/>
        </w:rPr>
        <w:t>ane w art. 13 lub art. 14  RODO</w:t>
      </w:r>
      <w:r w:rsidRPr="004B056A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</w:t>
      </w:r>
      <w:r w:rsidRPr="004B056A">
        <w:rPr>
          <w:rFonts w:ascii="Times New Roman" w:hAnsi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84477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84477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84477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84477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084477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084477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084477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084477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70AE3"/>
    <w:rsid w:val="000800FD"/>
    <w:rsid w:val="00084477"/>
    <w:rsid w:val="001B49CA"/>
    <w:rsid w:val="001C727E"/>
    <w:rsid w:val="00253055"/>
    <w:rsid w:val="002E10C9"/>
    <w:rsid w:val="002E21CB"/>
    <w:rsid w:val="0033390E"/>
    <w:rsid w:val="00366CB2"/>
    <w:rsid w:val="003B479C"/>
    <w:rsid w:val="00451AA4"/>
    <w:rsid w:val="004B056A"/>
    <w:rsid w:val="005177E1"/>
    <w:rsid w:val="005850EF"/>
    <w:rsid w:val="00672D12"/>
    <w:rsid w:val="006A389A"/>
    <w:rsid w:val="00787E8A"/>
    <w:rsid w:val="00916D4C"/>
    <w:rsid w:val="00945535"/>
    <w:rsid w:val="009E784B"/>
    <w:rsid w:val="00B97F5F"/>
    <w:rsid w:val="00C044F1"/>
    <w:rsid w:val="00C54211"/>
    <w:rsid w:val="00CD4169"/>
    <w:rsid w:val="00E66AEE"/>
    <w:rsid w:val="00E71C1A"/>
    <w:rsid w:val="00EA0D28"/>
    <w:rsid w:val="00F335DC"/>
    <w:rsid w:val="00F809ED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66C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24</cp:revision>
  <cp:lastPrinted>2023-05-10T06:14:00Z</cp:lastPrinted>
  <dcterms:created xsi:type="dcterms:W3CDTF">2020-02-24T08:07:00Z</dcterms:created>
  <dcterms:modified xsi:type="dcterms:W3CDTF">2023-05-10T06:15:00Z</dcterms:modified>
</cp:coreProperties>
</file>